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957" w:rsidRDefault="00367957" w:rsidP="00367957">
      <w:pPr>
        <w:rPr>
          <w:b/>
        </w:rPr>
      </w:pPr>
      <w:r>
        <w:rPr>
          <w:b/>
        </w:rPr>
        <w:t>BCOE chairs/directors meeting January 25, 2010</w:t>
      </w:r>
    </w:p>
    <w:p w:rsidR="00367957" w:rsidRDefault="00367957" w:rsidP="00367957">
      <w:pPr>
        <w:rPr>
          <w:b/>
        </w:rPr>
      </w:pPr>
    </w:p>
    <w:p w:rsidR="00367957" w:rsidRPr="00935425" w:rsidRDefault="00367957" w:rsidP="00367957">
      <w:pPr>
        <w:rPr>
          <w:b/>
        </w:rPr>
      </w:pPr>
      <w:r>
        <w:rPr>
          <w:b/>
        </w:rPr>
        <w:t>4</w:t>
      </w:r>
      <w:r w:rsidRPr="00935425">
        <w:rPr>
          <w:b/>
        </w:rPr>
        <w:t xml:space="preserve">. </w:t>
      </w:r>
      <w:r>
        <w:rPr>
          <w:b/>
        </w:rPr>
        <w:t>English 1C – Substitution for Engineering 180</w:t>
      </w:r>
    </w:p>
    <w:p w:rsidR="00367957" w:rsidRPr="000E3CEF" w:rsidRDefault="00367957" w:rsidP="00367957">
      <w:smartTag w:uri="urn:schemas-microsoft-com:office:smarttags" w:element="place">
        <w:r>
          <w:t>Ravi</w:t>
        </w:r>
      </w:smartTag>
      <w:r>
        <w:t xml:space="preserve"> stated that campus graduation requirements include three quarters of English composition (English 1A, 1B and 1C).  Due to budget constraints in offering these courses, the campus will allow BCOE to substitute ENGR 180 (Technical Communications) for English 1C.  The </w:t>
      </w:r>
      <w:smartTag w:uri="urn:schemas-microsoft-com:office:smarttags" w:element="place">
        <w:smartTag w:uri="urn:schemas-microsoft-com:office:smarttags" w:element="PlaceName">
          <w:r>
            <w:t>Writing</w:t>
          </w:r>
        </w:smartTag>
        <w:r>
          <w:t xml:space="preserve"> </w:t>
        </w:r>
        <w:smartTag w:uri="urn:schemas-microsoft-com:office:smarttags" w:element="PlaceType">
          <w:r>
            <w:t>Center</w:t>
          </w:r>
        </w:smartTag>
      </w:smartTag>
      <w:r>
        <w:t xml:space="preserve"> will provide funds to support ENGR 180 if BCOE wants to implement this change.  These funds could be used to hire additional lecturers and/or TA’s.  These TA’s could come from any BCOE department.  Currently, there are about 100 students enrolled per year in ENGR 180 through CSE.  This number would increase to around 300/yr if BCOE implements this change.  After discussion, the Chairs concurred with substituting ENGR 180 for English 1C for BCOE students.  As such, Ravi indicated that all BCOE students would have to be directed to ENGR 180 instead of English 1C as the </w:t>
      </w:r>
      <w:smartTag w:uri="urn:schemas-microsoft-com:office:smarttags" w:element="place">
        <w:smartTag w:uri="urn:schemas-microsoft-com:office:smarttags" w:element="PlaceName">
          <w:r>
            <w:t>Writing</w:t>
          </w:r>
        </w:smartTag>
        <w:r>
          <w:t xml:space="preserve"> </w:t>
        </w:r>
        <w:smartTag w:uri="urn:schemas-microsoft-com:office:smarttags" w:element="PlaceType">
          <w:r>
            <w:t>Center</w:t>
          </w:r>
        </w:smartTag>
      </w:smartTag>
      <w:r>
        <w:t xml:space="preserve"> would no longer expect any BCOE students to enroll in English 1C.  BCOE’s Student Affairs Office will be responsible for directing BCOE students to ENGR 180.  It was noted that ENGR 180 instructors expect enrolled students to have some exposure to technical courses but that ENGR 180 could be taken by Sophomores, Juniors or Seniors.  BCOE’s Executive Committee will need to submit a proposal for this change to the Academic Senate.  </w:t>
      </w:r>
    </w:p>
    <w:p w:rsidR="00367957" w:rsidRDefault="00367957" w:rsidP="00367957">
      <w:pPr>
        <w:rPr>
          <w:b/>
        </w:rPr>
      </w:pPr>
    </w:p>
    <w:p w:rsidR="004319A2" w:rsidRDefault="00367957"/>
    <w:sectPr w:rsidR="004319A2" w:rsidSect="004C4B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367957"/>
    <w:rsid w:val="0019395F"/>
    <w:rsid w:val="00307535"/>
    <w:rsid w:val="00357EA4"/>
    <w:rsid w:val="00367957"/>
    <w:rsid w:val="003D11FB"/>
    <w:rsid w:val="00462238"/>
    <w:rsid w:val="00465B71"/>
    <w:rsid w:val="004C4B12"/>
    <w:rsid w:val="00762C23"/>
    <w:rsid w:val="00971418"/>
    <w:rsid w:val="009B238D"/>
    <w:rsid w:val="00A258AF"/>
    <w:rsid w:val="00A33F0D"/>
    <w:rsid w:val="00B63AF3"/>
    <w:rsid w:val="00E02F3E"/>
    <w:rsid w:val="00E716B2"/>
    <w:rsid w:val="00E8662B"/>
    <w:rsid w:val="00EE33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95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1199</Characters>
  <Application>Microsoft Office Word</Application>
  <DocSecurity>0</DocSecurity>
  <Lines>9</Lines>
  <Paragraphs>2</Paragraphs>
  <ScaleCrop>false</ScaleCrop>
  <Company>UCR Engr</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dc:creator>
  <cp:keywords/>
  <dc:description/>
  <cp:lastModifiedBy>mitch</cp:lastModifiedBy>
  <cp:revision>1</cp:revision>
  <dcterms:created xsi:type="dcterms:W3CDTF">2010-02-02T21:31:00Z</dcterms:created>
  <dcterms:modified xsi:type="dcterms:W3CDTF">2010-02-02T21:32:00Z</dcterms:modified>
</cp:coreProperties>
</file>