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13C" w:rsidRDefault="008E113C" w:rsidP="00987B34">
      <w:pPr>
        <w:spacing w:after="0" w:line="240" w:lineRule="auto"/>
        <w:rPr>
          <w:rFonts w:ascii="Gill Sans MT" w:hAnsi="Gill Sans MT"/>
        </w:rPr>
      </w:pPr>
      <w:bookmarkStart w:id="0" w:name="_GoBack"/>
      <w:bookmarkEnd w:id="0"/>
      <w:r>
        <w:rPr>
          <w:rFonts w:ascii="Gill Sans MT" w:hAnsi="Gill Sans MT"/>
        </w:rPr>
        <w:t>University of California Riverside</w:t>
      </w:r>
    </w:p>
    <w:p w:rsidR="00E95B91" w:rsidRDefault="008E113C" w:rsidP="00987B34">
      <w:pPr>
        <w:spacing w:after="0" w:line="240" w:lineRule="auto"/>
        <w:rPr>
          <w:rFonts w:ascii="Gill Sans MT" w:hAnsi="Gill Sans MT"/>
        </w:rPr>
      </w:pPr>
      <w:r>
        <w:rPr>
          <w:rFonts w:ascii="Gill Sans MT" w:hAnsi="Gill Sans MT"/>
        </w:rPr>
        <w:t>Bioengineering Report - 4-10-2012</w:t>
      </w:r>
    </w:p>
    <w:p w:rsidR="008E113C" w:rsidRDefault="008E113C" w:rsidP="00987B34">
      <w:pPr>
        <w:spacing w:after="0" w:line="240" w:lineRule="auto"/>
        <w:rPr>
          <w:rFonts w:ascii="Gill Sans MT" w:hAnsi="Gill Sans MT"/>
        </w:rPr>
      </w:pPr>
      <w:r>
        <w:rPr>
          <w:rFonts w:ascii="Gill Sans MT" w:hAnsi="Gill Sans MT"/>
        </w:rPr>
        <w:t>Eileen Webb</w:t>
      </w:r>
    </w:p>
    <w:p w:rsidR="008E113C" w:rsidRDefault="008E113C" w:rsidP="00987B34">
      <w:pPr>
        <w:spacing w:after="0" w:line="240" w:lineRule="auto"/>
        <w:rPr>
          <w:rFonts w:ascii="Gill Sans MT" w:hAnsi="Gill Sans MT"/>
        </w:rPr>
      </w:pPr>
    </w:p>
    <w:p w:rsidR="008E113C" w:rsidRDefault="008E113C" w:rsidP="00987B34">
      <w:pPr>
        <w:spacing w:after="0" w:line="240" w:lineRule="auto"/>
        <w:rPr>
          <w:rFonts w:ascii="Gill Sans MT" w:hAnsi="Gill Sans MT"/>
        </w:rPr>
      </w:pPr>
      <w:r>
        <w:rPr>
          <w:rFonts w:ascii="Gill Sans MT" w:hAnsi="Gill Sans MT"/>
        </w:rPr>
        <w:t>Evaluation</w:t>
      </w:r>
    </w:p>
    <w:p w:rsidR="008E113C" w:rsidRDefault="008E113C" w:rsidP="00987B34">
      <w:pPr>
        <w:spacing w:after="0" w:line="240" w:lineRule="auto"/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"/>
        <w:gridCol w:w="856"/>
        <w:gridCol w:w="6810"/>
        <w:gridCol w:w="4503"/>
      </w:tblGrid>
      <w:tr w:rsidR="008E113C" w:rsidTr="008E113C">
        <w:tc>
          <w:tcPr>
            <w:tcW w:w="1008" w:type="dxa"/>
          </w:tcPr>
          <w:p w:rsidR="008E113C" w:rsidRDefault="008E113C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Criteria</w:t>
            </w:r>
          </w:p>
        </w:tc>
        <w:tc>
          <w:tcPr>
            <w:tcW w:w="810" w:type="dxa"/>
          </w:tcPr>
          <w:p w:rsidR="008E113C" w:rsidRDefault="008E113C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Rating</w:t>
            </w:r>
          </w:p>
        </w:tc>
        <w:tc>
          <w:tcPr>
            <w:tcW w:w="6840" w:type="dxa"/>
          </w:tcPr>
          <w:p w:rsidR="008E113C" w:rsidRDefault="008E113C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Evidence</w:t>
            </w:r>
          </w:p>
        </w:tc>
        <w:tc>
          <w:tcPr>
            <w:tcW w:w="4518" w:type="dxa"/>
          </w:tcPr>
          <w:p w:rsidR="008E113C" w:rsidRDefault="008E113C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Recommendations</w:t>
            </w:r>
          </w:p>
        </w:tc>
      </w:tr>
      <w:tr w:rsidR="008E113C" w:rsidTr="008E113C">
        <w:tc>
          <w:tcPr>
            <w:tcW w:w="1008" w:type="dxa"/>
          </w:tcPr>
          <w:p w:rsidR="008E113C" w:rsidRDefault="008E113C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</w:t>
            </w:r>
          </w:p>
        </w:tc>
        <w:tc>
          <w:tcPr>
            <w:tcW w:w="810" w:type="dxa"/>
          </w:tcPr>
          <w:p w:rsidR="008E113C" w:rsidRDefault="008E113C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</w:t>
            </w:r>
          </w:p>
        </w:tc>
        <w:tc>
          <w:tcPr>
            <w:tcW w:w="6840" w:type="dxa"/>
          </w:tcPr>
          <w:p w:rsidR="008E113C" w:rsidRDefault="008E113C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BioEngineering transfer science courses are confusing</w:t>
            </w:r>
          </w:p>
        </w:tc>
        <w:tc>
          <w:tcPr>
            <w:tcW w:w="4518" w:type="dxa"/>
          </w:tcPr>
          <w:p w:rsidR="008E113C" w:rsidRDefault="008E113C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Update to clarify - 3 courses and/or sequence</w:t>
            </w:r>
            <w:r w:rsidR="002929F7">
              <w:rPr>
                <w:rFonts w:ascii="Gill Sans MT" w:hAnsi="Gill Sans MT"/>
              </w:rPr>
              <w:t xml:space="preserve"> also add info on non-articulated courses are transferred esp in the degree</w:t>
            </w:r>
          </w:p>
          <w:p w:rsidR="002929F7" w:rsidRDefault="002929F7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Include info on how often they meet with faculty mentor</w:t>
            </w:r>
          </w:p>
          <w:p w:rsidR="00DC0AB4" w:rsidRDefault="00DC0AB4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Check the online information make sure there is nothing to indicate that all engineering programs are accredited when BIEN is not</w:t>
            </w:r>
          </w:p>
        </w:tc>
      </w:tr>
      <w:tr w:rsidR="008E113C" w:rsidTr="008E113C">
        <w:tc>
          <w:tcPr>
            <w:tcW w:w="1008" w:type="dxa"/>
          </w:tcPr>
          <w:p w:rsidR="008E113C" w:rsidRDefault="008E113C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</w:t>
            </w:r>
          </w:p>
        </w:tc>
        <w:tc>
          <w:tcPr>
            <w:tcW w:w="810" w:type="dxa"/>
          </w:tcPr>
          <w:p w:rsidR="008E113C" w:rsidRDefault="00521F51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</w:t>
            </w:r>
          </w:p>
        </w:tc>
        <w:tc>
          <w:tcPr>
            <w:tcW w:w="6840" w:type="dxa"/>
          </w:tcPr>
          <w:p w:rsidR="008E113C" w:rsidRDefault="002929F7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BIEN</w:t>
            </w:r>
            <w:r w:rsidR="00521F51">
              <w:rPr>
                <w:rFonts w:ascii="Gill Sans MT" w:hAnsi="Gill Sans MT"/>
              </w:rPr>
              <w:t xml:space="preserve"> 1, 2, 101, 201 - when implemented?</w:t>
            </w:r>
          </w:p>
        </w:tc>
        <w:tc>
          <w:tcPr>
            <w:tcW w:w="4518" w:type="dxa"/>
          </w:tcPr>
          <w:p w:rsidR="008E113C" w:rsidRDefault="00521F51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Indicate when they will/have started</w:t>
            </w:r>
          </w:p>
        </w:tc>
      </w:tr>
      <w:tr w:rsidR="00521F51" w:rsidTr="008E113C">
        <w:tc>
          <w:tcPr>
            <w:tcW w:w="1008" w:type="dxa"/>
          </w:tcPr>
          <w:p w:rsidR="00521F51" w:rsidRDefault="00521F51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</w:t>
            </w:r>
          </w:p>
        </w:tc>
        <w:tc>
          <w:tcPr>
            <w:tcW w:w="810" w:type="dxa"/>
          </w:tcPr>
          <w:p w:rsidR="00521F51" w:rsidRDefault="00521F51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</w:t>
            </w:r>
          </w:p>
        </w:tc>
        <w:tc>
          <w:tcPr>
            <w:tcW w:w="6840" w:type="dxa"/>
          </w:tcPr>
          <w:p w:rsidR="00521F51" w:rsidRDefault="00521F51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Not clear why the English Composition requirement would vary</w:t>
            </w:r>
            <w:r w:rsidR="00F4491E">
              <w:rPr>
                <w:rFonts w:ascii="Gill Sans MT" w:hAnsi="Gill Sans MT"/>
              </w:rPr>
              <w:t xml:space="preserve"> and how to verify they meet it</w:t>
            </w:r>
          </w:p>
        </w:tc>
        <w:tc>
          <w:tcPr>
            <w:tcW w:w="4518" w:type="dxa"/>
          </w:tcPr>
          <w:p w:rsidR="00521F51" w:rsidRDefault="00521F51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Update to clarify</w:t>
            </w:r>
          </w:p>
        </w:tc>
      </w:tr>
      <w:tr w:rsidR="008E113C" w:rsidTr="008E113C">
        <w:tc>
          <w:tcPr>
            <w:tcW w:w="1008" w:type="dxa"/>
          </w:tcPr>
          <w:p w:rsidR="008E113C" w:rsidRDefault="008E113C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</w:t>
            </w:r>
          </w:p>
        </w:tc>
        <w:tc>
          <w:tcPr>
            <w:tcW w:w="810" w:type="dxa"/>
          </w:tcPr>
          <w:p w:rsidR="008E113C" w:rsidRDefault="00521F51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C/W</w:t>
            </w:r>
          </w:p>
        </w:tc>
        <w:tc>
          <w:tcPr>
            <w:tcW w:w="6840" w:type="dxa"/>
          </w:tcPr>
          <w:p w:rsidR="008E113C" w:rsidRDefault="00521F51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Focus on what they do,</w:t>
            </w:r>
            <w:r w:rsidR="00F4491E">
              <w:rPr>
                <w:rFonts w:ascii="Gill Sans MT" w:hAnsi="Gill Sans MT"/>
              </w:rPr>
              <w:t xml:space="preserve"> and after 3-5 years experience</w:t>
            </w:r>
            <w:r>
              <w:rPr>
                <w:rFonts w:ascii="Gill Sans MT" w:hAnsi="Gill Sans MT"/>
              </w:rPr>
              <w:t xml:space="preserve"> not what they have a foundation in or capability for</w:t>
            </w:r>
          </w:p>
        </w:tc>
        <w:tc>
          <w:tcPr>
            <w:tcW w:w="4518" w:type="dxa"/>
          </w:tcPr>
          <w:p w:rsidR="008E113C" w:rsidRDefault="00521F51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Consider updates similar to notes in self study</w:t>
            </w:r>
          </w:p>
        </w:tc>
      </w:tr>
      <w:tr w:rsidR="00521F51" w:rsidTr="008E113C">
        <w:tc>
          <w:tcPr>
            <w:tcW w:w="1008" w:type="dxa"/>
          </w:tcPr>
          <w:p w:rsidR="00521F51" w:rsidRDefault="00521F51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</w:t>
            </w:r>
          </w:p>
        </w:tc>
        <w:tc>
          <w:tcPr>
            <w:tcW w:w="810" w:type="dxa"/>
          </w:tcPr>
          <w:p w:rsidR="00521F51" w:rsidRDefault="00521F51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C/W</w:t>
            </w:r>
          </w:p>
        </w:tc>
        <w:tc>
          <w:tcPr>
            <w:tcW w:w="6840" w:type="dxa"/>
          </w:tcPr>
          <w:p w:rsidR="00521F51" w:rsidRDefault="00521F51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Be specific about the various organizations</w:t>
            </w:r>
            <w:r w:rsidR="003A0E59">
              <w:rPr>
                <w:rFonts w:ascii="Gill Sans MT" w:hAnsi="Gill Sans MT"/>
              </w:rPr>
              <w:t xml:space="preserve"> - </w:t>
            </w:r>
            <w:r w:rsidR="00290813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4518" w:type="dxa"/>
          </w:tcPr>
          <w:p w:rsidR="00521F51" w:rsidRDefault="00521F51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Eg. Grad Schools, Employers, Government</w:t>
            </w:r>
          </w:p>
        </w:tc>
      </w:tr>
      <w:tr w:rsidR="008220AB" w:rsidTr="008E113C">
        <w:tc>
          <w:tcPr>
            <w:tcW w:w="1008" w:type="dxa"/>
          </w:tcPr>
          <w:p w:rsidR="008220AB" w:rsidRDefault="008220AB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</w:t>
            </w:r>
          </w:p>
        </w:tc>
        <w:tc>
          <w:tcPr>
            <w:tcW w:w="810" w:type="dxa"/>
          </w:tcPr>
          <w:p w:rsidR="008220AB" w:rsidRDefault="008220AB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C/W</w:t>
            </w:r>
          </w:p>
        </w:tc>
        <w:tc>
          <w:tcPr>
            <w:tcW w:w="6840" w:type="dxa"/>
          </w:tcPr>
          <w:p w:rsidR="008220AB" w:rsidRDefault="008220AB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Most of the constitutencies need more than 1 of the PEO’s </w:t>
            </w:r>
          </w:p>
        </w:tc>
        <w:tc>
          <w:tcPr>
            <w:tcW w:w="4518" w:type="dxa"/>
          </w:tcPr>
          <w:p w:rsidR="008220AB" w:rsidRDefault="008220AB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Start with constituency, then needs, then PEO</w:t>
            </w:r>
          </w:p>
        </w:tc>
      </w:tr>
      <w:tr w:rsidR="008220AB" w:rsidTr="008E113C">
        <w:tc>
          <w:tcPr>
            <w:tcW w:w="1008" w:type="dxa"/>
          </w:tcPr>
          <w:p w:rsidR="008220AB" w:rsidRDefault="008220AB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</w:t>
            </w:r>
          </w:p>
        </w:tc>
        <w:tc>
          <w:tcPr>
            <w:tcW w:w="810" w:type="dxa"/>
          </w:tcPr>
          <w:p w:rsidR="008220AB" w:rsidRDefault="008220AB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</w:t>
            </w:r>
          </w:p>
        </w:tc>
        <w:tc>
          <w:tcPr>
            <w:tcW w:w="6840" w:type="dxa"/>
          </w:tcPr>
          <w:p w:rsidR="008220AB" w:rsidRDefault="008220AB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Broad use of </w:t>
            </w:r>
            <w:r w:rsidR="000E15A8">
              <w:rPr>
                <w:rFonts w:ascii="Gill Sans MT" w:hAnsi="Gill Sans MT"/>
              </w:rPr>
              <w:t>constutencies - Mention who involved</w:t>
            </w:r>
            <w:r>
              <w:rPr>
                <w:rFonts w:ascii="Gill Sans MT" w:hAnsi="Gill Sans MT"/>
              </w:rPr>
              <w:t xml:space="preserve"> in revision of PEO’s</w:t>
            </w:r>
          </w:p>
          <w:p w:rsidR="000E15A8" w:rsidRDefault="000E15A8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Write a procedure for revising them</w:t>
            </w:r>
          </w:p>
        </w:tc>
        <w:tc>
          <w:tcPr>
            <w:tcW w:w="4518" w:type="dxa"/>
          </w:tcPr>
          <w:p w:rsidR="008220AB" w:rsidRDefault="008220AB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Include a date/timeframe when faculty</w:t>
            </w:r>
            <w:r w:rsidR="00290813">
              <w:rPr>
                <w:rFonts w:ascii="Gill Sans MT" w:hAnsi="Gill Sans MT"/>
              </w:rPr>
              <w:t>/advisors etc</w:t>
            </w:r>
            <w:r>
              <w:rPr>
                <w:rFonts w:ascii="Gill Sans MT" w:hAnsi="Gill Sans MT"/>
              </w:rPr>
              <w:t xml:space="preserve"> involved</w:t>
            </w:r>
          </w:p>
        </w:tc>
      </w:tr>
      <w:tr w:rsidR="008220AB" w:rsidTr="008E113C">
        <w:tc>
          <w:tcPr>
            <w:tcW w:w="1008" w:type="dxa"/>
          </w:tcPr>
          <w:p w:rsidR="008220AB" w:rsidRDefault="008220AB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</w:t>
            </w:r>
          </w:p>
        </w:tc>
        <w:tc>
          <w:tcPr>
            <w:tcW w:w="810" w:type="dxa"/>
          </w:tcPr>
          <w:p w:rsidR="008220AB" w:rsidRDefault="008220AB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</w:t>
            </w:r>
          </w:p>
        </w:tc>
        <w:tc>
          <w:tcPr>
            <w:tcW w:w="6840" w:type="dxa"/>
          </w:tcPr>
          <w:p w:rsidR="008220AB" w:rsidRDefault="008220AB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 surveys, always ask for importance</w:t>
            </w:r>
            <w:r w:rsidR="001B4BC7">
              <w:rPr>
                <w:rFonts w:ascii="Gill Sans MT" w:hAnsi="Gill Sans MT"/>
              </w:rPr>
              <w:t>, comments,</w:t>
            </w:r>
            <w:r>
              <w:rPr>
                <w:rFonts w:ascii="Gill Sans MT" w:hAnsi="Gill Sans MT"/>
              </w:rPr>
              <w:t xml:space="preserve"> </w:t>
            </w:r>
            <w:r w:rsidR="00122229">
              <w:rPr>
                <w:rFonts w:ascii="Gill Sans MT" w:hAnsi="Gill Sans MT"/>
              </w:rPr>
              <w:t>forced comments at a low score - ask PEO’s for importance, achievement, and comments</w:t>
            </w:r>
          </w:p>
          <w:p w:rsidR="00122229" w:rsidRDefault="00122229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OK to ask about a-k, but be sure to do PEO and clear about the difference</w:t>
            </w:r>
          </w:p>
        </w:tc>
        <w:tc>
          <w:tcPr>
            <w:tcW w:w="4518" w:type="dxa"/>
          </w:tcPr>
          <w:p w:rsidR="008220AB" w:rsidRDefault="008220AB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Next survey include importance, too</w:t>
            </w:r>
          </w:p>
          <w:p w:rsidR="00122229" w:rsidRDefault="00122229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Create employer survey - advisory board meetings (annual better) Informally ask (and document when employers are on campus to interview)</w:t>
            </w:r>
          </w:p>
        </w:tc>
      </w:tr>
      <w:tr w:rsidR="008E113C" w:rsidTr="008E113C">
        <w:tc>
          <w:tcPr>
            <w:tcW w:w="1008" w:type="dxa"/>
          </w:tcPr>
          <w:p w:rsidR="008E113C" w:rsidRDefault="008E113C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</w:t>
            </w:r>
          </w:p>
        </w:tc>
        <w:tc>
          <w:tcPr>
            <w:tcW w:w="810" w:type="dxa"/>
          </w:tcPr>
          <w:p w:rsidR="008E113C" w:rsidRDefault="001B4BC7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</w:t>
            </w:r>
          </w:p>
        </w:tc>
        <w:tc>
          <w:tcPr>
            <w:tcW w:w="6840" w:type="dxa"/>
          </w:tcPr>
          <w:p w:rsidR="008E113C" w:rsidRDefault="001B4BC7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Modify a-k to reflect program criteria too</w:t>
            </w:r>
          </w:p>
        </w:tc>
        <w:tc>
          <w:tcPr>
            <w:tcW w:w="4518" w:type="dxa"/>
          </w:tcPr>
          <w:p w:rsidR="008E113C" w:rsidRDefault="001B4BC7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OK - cleaner to add to the list</w:t>
            </w:r>
          </w:p>
        </w:tc>
      </w:tr>
      <w:tr w:rsidR="008E113C" w:rsidTr="008E113C">
        <w:tc>
          <w:tcPr>
            <w:tcW w:w="1008" w:type="dxa"/>
          </w:tcPr>
          <w:p w:rsidR="008E113C" w:rsidRDefault="001B4BC7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</w:t>
            </w:r>
          </w:p>
        </w:tc>
        <w:tc>
          <w:tcPr>
            <w:tcW w:w="810" w:type="dxa"/>
          </w:tcPr>
          <w:p w:rsidR="008E113C" w:rsidRDefault="001B4BC7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</w:t>
            </w:r>
          </w:p>
        </w:tc>
        <w:tc>
          <w:tcPr>
            <w:tcW w:w="6840" w:type="dxa"/>
          </w:tcPr>
          <w:p w:rsidR="008E113C" w:rsidRDefault="001B4BC7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Two column list linking PEO’s to SO’s</w:t>
            </w:r>
          </w:p>
        </w:tc>
        <w:tc>
          <w:tcPr>
            <w:tcW w:w="4518" w:type="dxa"/>
          </w:tcPr>
          <w:p w:rsidR="008E113C" w:rsidRDefault="001B4BC7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OK - more common to do a grid</w:t>
            </w:r>
          </w:p>
        </w:tc>
      </w:tr>
      <w:tr w:rsidR="00A4386C" w:rsidTr="008E113C">
        <w:tc>
          <w:tcPr>
            <w:tcW w:w="1008" w:type="dxa"/>
          </w:tcPr>
          <w:p w:rsidR="00A4386C" w:rsidRDefault="00A4386C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</w:t>
            </w:r>
          </w:p>
        </w:tc>
        <w:tc>
          <w:tcPr>
            <w:tcW w:w="810" w:type="dxa"/>
          </w:tcPr>
          <w:p w:rsidR="00A4386C" w:rsidRDefault="00C80D08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</w:t>
            </w:r>
          </w:p>
        </w:tc>
        <w:tc>
          <w:tcPr>
            <w:tcW w:w="6840" w:type="dxa"/>
          </w:tcPr>
          <w:p w:rsidR="00A4386C" w:rsidRDefault="00A4386C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Page 37 - describe what you did, based on X data at the Y meeting we chose to focus on outcomes d, e, </w:t>
            </w:r>
            <w:r w:rsidR="003A0E59">
              <w:rPr>
                <w:rFonts w:ascii="Gill Sans MT" w:hAnsi="Gill Sans MT"/>
              </w:rPr>
              <w:t xml:space="preserve">f, and PEO #2.  Then what did you actually did or when will happen. </w:t>
            </w:r>
            <w:r>
              <w:rPr>
                <w:rFonts w:ascii="Gill Sans MT" w:hAnsi="Gill Sans MT"/>
              </w:rPr>
              <w:t xml:space="preserve"> Don’t say possible solution- in Winter 2012 section we will change Z</w:t>
            </w:r>
          </w:p>
        </w:tc>
        <w:tc>
          <w:tcPr>
            <w:tcW w:w="4518" w:type="dxa"/>
          </w:tcPr>
          <w:p w:rsidR="00A4386C" w:rsidRDefault="00A4386C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Looking for 3-6 examples closed loop cycles for both PEO’s and SO’s although measure, evaluate, implement, measure - peo’s may not have final measure.</w:t>
            </w:r>
            <w:r w:rsidR="00C80D08">
              <w:rPr>
                <w:rFonts w:ascii="Gill Sans MT" w:hAnsi="Gill Sans MT"/>
              </w:rPr>
              <w:t xml:space="preserve">  For review build a timeline with back up material for each</w:t>
            </w:r>
          </w:p>
        </w:tc>
      </w:tr>
      <w:tr w:rsidR="001B4BC7" w:rsidTr="008E113C">
        <w:tc>
          <w:tcPr>
            <w:tcW w:w="1008" w:type="dxa"/>
          </w:tcPr>
          <w:p w:rsidR="001B4BC7" w:rsidRDefault="001B4BC7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4</w:t>
            </w:r>
          </w:p>
        </w:tc>
        <w:tc>
          <w:tcPr>
            <w:tcW w:w="810" w:type="dxa"/>
          </w:tcPr>
          <w:p w:rsidR="001B4BC7" w:rsidRDefault="001B4BC7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</w:t>
            </w:r>
          </w:p>
        </w:tc>
        <w:tc>
          <w:tcPr>
            <w:tcW w:w="6840" w:type="dxa"/>
          </w:tcPr>
          <w:p w:rsidR="001B4BC7" w:rsidRDefault="001B4BC7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Only alumni surveys</w:t>
            </w:r>
          </w:p>
        </w:tc>
        <w:tc>
          <w:tcPr>
            <w:tcW w:w="4518" w:type="dxa"/>
          </w:tcPr>
          <w:p w:rsidR="001B4BC7" w:rsidRDefault="001B4BC7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Include employers, grad school, </w:t>
            </w:r>
          </w:p>
        </w:tc>
      </w:tr>
      <w:tr w:rsidR="00C80D08" w:rsidTr="008E113C">
        <w:tc>
          <w:tcPr>
            <w:tcW w:w="1008" w:type="dxa"/>
          </w:tcPr>
          <w:p w:rsidR="00C80D08" w:rsidRDefault="00C80D08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</w:t>
            </w:r>
          </w:p>
        </w:tc>
        <w:tc>
          <w:tcPr>
            <w:tcW w:w="810" w:type="dxa"/>
          </w:tcPr>
          <w:p w:rsidR="00C80D08" w:rsidRDefault="00C80D08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</w:t>
            </w:r>
          </w:p>
        </w:tc>
        <w:tc>
          <w:tcPr>
            <w:tcW w:w="6840" w:type="dxa"/>
          </w:tcPr>
          <w:p w:rsidR="00C80D08" w:rsidRDefault="00C80D08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Define process</w:t>
            </w:r>
          </w:p>
        </w:tc>
        <w:tc>
          <w:tcPr>
            <w:tcW w:w="4518" w:type="dxa"/>
          </w:tcPr>
          <w:p w:rsidR="00C80D08" w:rsidRDefault="00C80D08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After CHE/ENV updates their flowchart, steal it.</w:t>
            </w:r>
          </w:p>
        </w:tc>
      </w:tr>
      <w:tr w:rsidR="001B4BC7" w:rsidTr="008E113C">
        <w:tc>
          <w:tcPr>
            <w:tcW w:w="1008" w:type="dxa"/>
          </w:tcPr>
          <w:p w:rsidR="001B4BC7" w:rsidRDefault="001B4BC7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</w:t>
            </w:r>
          </w:p>
        </w:tc>
        <w:tc>
          <w:tcPr>
            <w:tcW w:w="810" w:type="dxa"/>
          </w:tcPr>
          <w:p w:rsidR="001B4BC7" w:rsidRDefault="001B4BC7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</w:t>
            </w:r>
          </w:p>
        </w:tc>
        <w:tc>
          <w:tcPr>
            <w:tcW w:w="6840" w:type="dxa"/>
          </w:tcPr>
          <w:p w:rsidR="001B4BC7" w:rsidRDefault="00560E6B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Only Ratings - hard to set priorities, know what to change</w:t>
            </w:r>
          </w:p>
        </w:tc>
        <w:tc>
          <w:tcPr>
            <w:tcW w:w="4518" w:type="dxa"/>
          </w:tcPr>
          <w:p w:rsidR="001B4BC7" w:rsidRDefault="00560E6B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Include </w:t>
            </w:r>
            <w:r w:rsidR="003A03BB">
              <w:rPr>
                <w:rFonts w:ascii="Gill Sans MT" w:hAnsi="Gill Sans MT"/>
              </w:rPr>
              <w:t>importance</w:t>
            </w:r>
            <w:r w:rsidR="00A4386C">
              <w:rPr>
                <w:rFonts w:ascii="Gill Sans MT" w:hAnsi="Gill Sans MT"/>
              </w:rPr>
              <w:t xml:space="preserve"> and comments</w:t>
            </w:r>
            <w:r>
              <w:rPr>
                <w:rFonts w:ascii="Gill Sans MT" w:hAnsi="Gill Sans MT"/>
              </w:rPr>
              <w:t xml:space="preserve"> in surveys</w:t>
            </w:r>
          </w:p>
        </w:tc>
      </w:tr>
      <w:tr w:rsidR="00560E6B" w:rsidTr="008E113C">
        <w:tc>
          <w:tcPr>
            <w:tcW w:w="1008" w:type="dxa"/>
          </w:tcPr>
          <w:p w:rsidR="00560E6B" w:rsidRDefault="00560E6B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</w:t>
            </w:r>
          </w:p>
        </w:tc>
        <w:tc>
          <w:tcPr>
            <w:tcW w:w="810" w:type="dxa"/>
          </w:tcPr>
          <w:p w:rsidR="00560E6B" w:rsidRDefault="00560E6B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C/W</w:t>
            </w:r>
          </w:p>
        </w:tc>
        <w:tc>
          <w:tcPr>
            <w:tcW w:w="6840" w:type="dxa"/>
          </w:tcPr>
          <w:p w:rsidR="00560E6B" w:rsidRDefault="00560E6B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SO measurement - professors faculty not listed</w:t>
            </w:r>
          </w:p>
        </w:tc>
        <w:tc>
          <w:tcPr>
            <w:tcW w:w="4518" w:type="dxa"/>
          </w:tcPr>
          <w:p w:rsidR="00560E6B" w:rsidRDefault="00560E6B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Include 5 ways including faculty</w:t>
            </w:r>
          </w:p>
        </w:tc>
      </w:tr>
      <w:tr w:rsidR="00560E6B" w:rsidTr="008E113C">
        <w:tc>
          <w:tcPr>
            <w:tcW w:w="1008" w:type="dxa"/>
          </w:tcPr>
          <w:p w:rsidR="00560E6B" w:rsidRDefault="00560E6B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</w:t>
            </w:r>
          </w:p>
        </w:tc>
        <w:tc>
          <w:tcPr>
            <w:tcW w:w="810" w:type="dxa"/>
          </w:tcPr>
          <w:p w:rsidR="00560E6B" w:rsidRDefault="00560E6B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</w:t>
            </w:r>
          </w:p>
        </w:tc>
        <w:tc>
          <w:tcPr>
            <w:tcW w:w="6840" w:type="dxa"/>
          </w:tcPr>
          <w:p w:rsidR="00560E6B" w:rsidRDefault="00560E6B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Language makes it appear that no changes have been implemented</w:t>
            </w:r>
          </w:p>
        </w:tc>
        <w:tc>
          <w:tcPr>
            <w:tcW w:w="4518" w:type="dxa"/>
          </w:tcPr>
          <w:p w:rsidR="00560E6B" w:rsidRDefault="00560E6B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Include the quarter implemented for PEO &amp; SO</w:t>
            </w:r>
          </w:p>
        </w:tc>
      </w:tr>
      <w:tr w:rsidR="00560E6B" w:rsidTr="008E113C">
        <w:tc>
          <w:tcPr>
            <w:tcW w:w="1008" w:type="dxa"/>
          </w:tcPr>
          <w:p w:rsidR="00560E6B" w:rsidRDefault="00560E6B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</w:t>
            </w:r>
          </w:p>
        </w:tc>
        <w:tc>
          <w:tcPr>
            <w:tcW w:w="810" w:type="dxa"/>
          </w:tcPr>
          <w:p w:rsidR="00560E6B" w:rsidRDefault="00560E6B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</w:t>
            </w:r>
          </w:p>
        </w:tc>
        <w:tc>
          <w:tcPr>
            <w:tcW w:w="6840" w:type="dxa"/>
          </w:tcPr>
          <w:p w:rsidR="00560E6B" w:rsidRDefault="00560E6B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I’d prefer to keep EBI 1-7 scale rather than lose date to convert to 5 scale</w:t>
            </w:r>
          </w:p>
        </w:tc>
        <w:tc>
          <w:tcPr>
            <w:tcW w:w="4518" w:type="dxa"/>
          </w:tcPr>
          <w:p w:rsidR="00560E6B" w:rsidRDefault="00560E6B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OK to </w:t>
            </w:r>
            <w:r w:rsidR="00C80D08">
              <w:rPr>
                <w:rFonts w:ascii="Gill Sans MT" w:hAnsi="Gill Sans MT"/>
              </w:rPr>
              <w:t>convert</w:t>
            </w:r>
          </w:p>
        </w:tc>
      </w:tr>
      <w:tr w:rsidR="006019B8" w:rsidTr="008E113C">
        <w:tc>
          <w:tcPr>
            <w:tcW w:w="1008" w:type="dxa"/>
          </w:tcPr>
          <w:p w:rsidR="006019B8" w:rsidRDefault="006019B8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</w:t>
            </w:r>
          </w:p>
        </w:tc>
        <w:tc>
          <w:tcPr>
            <w:tcW w:w="810" w:type="dxa"/>
          </w:tcPr>
          <w:p w:rsidR="006019B8" w:rsidRDefault="006019B8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</w:t>
            </w:r>
          </w:p>
        </w:tc>
        <w:tc>
          <w:tcPr>
            <w:tcW w:w="6840" w:type="dxa"/>
          </w:tcPr>
          <w:p w:rsidR="006019B8" w:rsidRDefault="006019B8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Conversion from pass fail to letter grade to assess achievement (BIEN 10)</w:t>
            </w:r>
          </w:p>
        </w:tc>
        <w:tc>
          <w:tcPr>
            <w:tcW w:w="4518" w:type="dxa"/>
          </w:tcPr>
          <w:p w:rsidR="006019B8" w:rsidRDefault="006019B8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Don’t use grades to measure achievement</w:t>
            </w:r>
          </w:p>
        </w:tc>
      </w:tr>
      <w:tr w:rsidR="0093685D" w:rsidTr="008E113C">
        <w:tc>
          <w:tcPr>
            <w:tcW w:w="1008" w:type="dxa"/>
          </w:tcPr>
          <w:p w:rsidR="0093685D" w:rsidRDefault="0093685D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</w:t>
            </w:r>
          </w:p>
        </w:tc>
        <w:tc>
          <w:tcPr>
            <w:tcW w:w="810" w:type="dxa"/>
          </w:tcPr>
          <w:p w:rsidR="0093685D" w:rsidRDefault="0093685D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C/W</w:t>
            </w:r>
          </w:p>
        </w:tc>
        <w:tc>
          <w:tcPr>
            <w:tcW w:w="6840" w:type="dxa"/>
          </w:tcPr>
          <w:p w:rsidR="0093685D" w:rsidRDefault="0093685D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Most of measures are indirect (survey) or ad hoc (professor) may want to add a direct sampling based on specific student work</w:t>
            </w:r>
          </w:p>
        </w:tc>
        <w:tc>
          <w:tcPr>
            <w:tcW w:w="4518" w:type="dxa"/>
          </w:tcPr>
          <w:p w:rsidR="0093685D" w:rsidRDefault="0093685D" w:rsidP="00987B34">
            <w:pPr>
              <w:rPr>
                <w:rFonts w:ascii="Gill Sans MT" w:hAnsi="Gill Sans MT"/>
              </w:rPr>
            </w:pPr>
          </w:p>
        </w:tc>
      </w:tr>
      <w:tr w:rsidR="00FA79EF" w:rsidTr="008E113C">
        <w:tc>
          <w:tcPr>
            <w:tcW w:w="1008" w:type="dxa"/>
          </w:tcPr>
          <w:p w:rsidR="00FA79EF" w:rsidRDefault="00FA79EF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</w:t>
            </w:r>
          </w:p>
        </w:tc>
        <w:tc>
          <w:tcPr>
            <w:tcW w:w="810" w:type="dxa"/>
          </w:tcPr>
          <w:p w:rsidR="00FA79EF" w:rsidRDefault="00FA79EF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</w:t>
            </w:r>
          </w:p>
        </w:tc>
        <w:tc>
          <w:tcPr>
            <w:tcW w:w="6840" w:type="dxa"/>
          </w:tcPr>
          <w:p w:rsidR="00FA79EF" w:rsidRDefault="00FA79EF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Table for credits </w:t>
            </w:r>
          </w:p>
        </w:tc>
        <w:tc>
          <w:tcPr>
            <w:tcW w:w="4518" w:type="dxa"/>
          </w:tcPr>
          <w:p w:rsidR="00FA79EF" w:rsidRDefault="00FA79EF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Steal the format from Chem/Env</w:t>
            </w:r>
          </w:p>
        </w:tc>
      </w:tr>
      <w:tr w:rsidR="009F1538" w:rsidTr="008E113C">
        <w:tc>
          <w:tcPr>
            <w:tcW w:w="1008" w:type="dxa"/>
          </w:tcPr>
          <w:p w:rsidR="009F1538" w:rsidRDefault="009F1538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</w:t>
            </w:r>
          </w:p>
        </w:tc>
        <w:tc>
          <w:tcPr>
            <w:tcW w:w="810" w:type="dxa"/>
          </w:tcPr>
          <w:p w:rsidR="009F1538" w:rsidRDefault="009F1538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</w:t>
            </w:r>
          </w:p>
        </w:tc>
        <w:tc>
          <w:tcPr>
            <w:tcW w:w="6840" w:type="dxa"/>
          </w:tcPr>
          <w:p w:rsidR="009F1538" w:rsidRDefault="009F1538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May want to reduce the sampling of student work for SO’s</w:t>
            </w:r>
          </w:p>
        </w:tc>
        <w:tc>
          <w:tcPr>
            <w:tcW w:w="4518" w:type="dxa"/>
          </w:tcPr>
          <w:p w:rsidR="009F1538" w:rsidRDefault="009F1538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Could be unsustainable</w:t>
            </w:r>
          </w:p>
        </w:tc>
      </w:tr>
      <w:tr w:rsidR="008E113C" w:rsidTr="008E113C">
        <w:tc>
          <w:tcPr>
            <w:tcW w:w="1008" w:type="dxa"/>
          </w:tcPr>
          <w:p w:rsidR="008E113C" w:rsidRDefault="008E113C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5</w:t>
            </w:r>
          </w:p>
        </w:tc>
        <w:tc>
          <w:tcPr>
            <w:tcW w:w="810" w:type="dxa"/>
          </w:tcPr>
          <w:p w:rsidR="008E113C" w:rsidRDefault="006019B8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</w:t>
            </w:r>
          </w:p>
        </w:tc>
        <w:tc>
          <w:tcPr>
            <w:tcW w:w="6840" w:type="dxa"/>
          </w:tcPr>
          <w:p w:rsidR="008E113C" w:rsidRDefault="006019B8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You’d expect many courses to support PEO’s and SO’s</w:t>
            </w:r>
          </w:p>
        </w:tc>
        <w:tc>
          <w:tcPr>
            <w:tcW w:w="4518" w:type="dxa"/>
          </w:tcPr>
          <w:p w:rsidR="008E113C" w:rsidRDefault="006019B8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Helpful to informally designate primary ones</w:t>
            </w:r>
          </w:p>
        </w:tc>
      </w:tr>
      <w:tr w:rsidR="008E113C" w:rsidTr="008E113C">
        <w:tc>
          <w:tcPr>
            <w:tcW w:w="1008" w:type="dxa"/>
          </w:tcPr>
          <w:p w:rsidR="008E113C" w:rsidRDefault="00715F03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5</w:t>
            </w:r>
          </w:p>
        </w:tc>
        <w:tc>
          <w:tcPr>
            <w:tcW w:w="810" w:type="dxa"/>
          </w:tcPr>
          <w:p w:rsidR="008E113C" w:rsidRDefault="007E0514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C/W</w:t>
            </w:r>
          </w:p>
        </w:tc>
        <w:tc>
          <w:tcPr>
            <w:tcW w:w="6840" w:type="dxa"/>
          </w:tcPr>
          <w:p w:rsidR="008E113C" w:rsidRDefault="007E0514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You may need to explain a transcript from old catalog - Include the syllabus for Stat and CS course as well as tech electives (and required) in self study</w:t>
            </w:r>
          </w:p>
        </w:tc>
        <w:tc>
          <w:tcPr>
            <w:tcW w:w="4518" w:type="dxa"/>
          </w:tcPr>
          <w:p w:rsidR="008E113C" w:rsidRDefault="006019B8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Develop case for STAT as part math part Eng</w:t>
            </w:r>
          </w:p>
        </w:tc>
      </w:tr>
      <w:tr w:rsidR="00813797" w:rsidTr="008E113C">
        <w:tc>
          <w:tcPr>
            <w:tcW w:w="1008" w:type="dxa"/>
          </w:tcPr>
          <w:p w:rsidR="00813797" w:rsidRDefault="00813797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5</w:t>
            </w:r>
          </w:p>
        </w:tc>
        <w:tc>
          <w:tcPr>
            <w:tcW w:w="810" w:type="dxa"/>
          </w:tcPr>
          <w:p w:rsidR="00813797" w:rsidRDefault="00491FD4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</w:t>
            </w:r>
          </w:p>
        </w:tc>
        <w:tc>
          <w:tcPr>
            <w:tcW w:w="6840" w:type="dxa"/>
          </w:tcPr>
          <w:p w:rsidR="00813797" w:rsidRDefault="00813797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Usually table 5 shows hours not x in each category &amp; check for design</w:t>
            </w:r>
          </w:p>
        </w:tc>
        <w:tc>
          <w:tcPr>
            <w:tcW w:w="4518" w:type="dxa"/>
          </w:tcPr>
          <w:p w:rsidR="00813797" w:rsidRDefault="00813797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Update table - split the hours in STAT 155</w:t>
            </w:r>
          </w:p>
        </w:tc>
      </w:tr>
      <w:tr w:rsidR="00D23134" w:rsidTr="008E113C">
        <w:tc>
          <w:tcPr>
            <w:tcW w:w="1008" w:type="dxa"/>
          </w:tcPr>
          <w:p w:rsidR="00D23134" w:rsidRDefault="00D23134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6</w:t>
            </w:r>
          </w:p>
        </w:tc>
        <w:tc>
          <w:tcPr>
            <w:tcW w:w="810" w:type="dxa"/>
          </w:tcPr>
          <w:p w:rsidR="00D23134" w:rsidRDefault="00D23134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</w:t>
            </w:r>
          </w:p>
        </w:tc>
        <w:tc>
          <w:tcPr>
            <w:tcW w:w="6840" w:type="dxa"/>
          </w:tcPr>
          <w:p w:rsidR="00D23134" w:rsidRDefault="00D23134" w:rsidP="00987B34">
            <w:pPr>
              <w:rPr>
                <w:rFonts w:ascii="Gill Sans MT" w:hAnsi="Gill Sans MT"/>
              </w:rPr>
            </w:pPr>
          </w:p>
        </w:tc>
        <w:tc>
          <w:tcPr>
            <w:tcW w:w="4518" w:type="dxa"/>
          </w:tcPr>
          <w:p w:rsidR="00D23134" w:rsidRDefault="00D23134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Exp of final design instructor</w:t>
            </w:r>
          </w:p>
        </w:tc>
      </w:tr>
      <w:tr w:rsidR="00715F03" w:rsidTr="008E113C">
        <w:tc>
          <w:tcPr>
            <w:tcW w:w="1008" w:type="dxa"/>
          </w:tcPr>
          <w:p w:rsidR="00715F03" w:rsidRDefault="00715F03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6</w:t>
            </w:r>
          </w:p>
        </w:tc>
        <w:tc>
          <w:tcPr>
            <w:tcW w:w="810" w:type="dxa"/>
          </w:tcPr>
          <w:p w:rsidR="00715F03" w:rsidRDefault="00491FD4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</w:t>
            </w:r>
          </w:p>
        </w:tc>
        <w:tc>
          <w:tcPr>
            <w:tcW w:w="6840" w:type="dxa"/>
          </w:tcPr>
          <w:p w:rsidR="00715F03" w:rsidRDefault="00491FD4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Put tables 6-1 and 6-2 closer to where they are referenced.  Only 10 of 11 are in table 6-1, only 9 of 11 are in table 6-2</w:t>
            </w:r>
          </w:p>
        </w:tc>
        <w:tc>
          <w:tcPr>
            <w:tcW w:w="4518" w:type="dxa"/>
          </w:tcPr>
          <w:p w:rsidR="00715F03" w:rsidRDefault="00491FD4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Update and move tables</w:t>
            </w:r>
          </w:p>
          <w:p w:rsidR="00FA79EF" w:rsidRDefault="00FA79EF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Include grad courses in ed list and %</w:t>
            </w:r>
          </w:p>
        </w:tc>
      </w:tr>
      <w:tr w:rsidR="008E113C" w:rsidTr="008E113C">
        <w:tc>
          <w:tcPr>
            <w:tcW w:w="1008" w:type="dxa"/>
          </w:tcPr>
          <w:p w:rsidR="008E113C" w:rsidRDefault="008E113C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7</w:t>
            </w:r>
          </w:p>
        </w:tc>
        <w:tc>
          <w:tcPr>
            <w:tcW w:w="810" w:type="dxa"/>
          </w:tcPr>
          <w:p w:rsidR="008E113C" w:rsidRDefault="00247116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</w:t>
            </w:r>
          </w:p>
        </w:tc>
        <w:tc>
          <w:tcPr>
            <w:tcW w:w="6840" w:type="dxa"/>
          </w:tcPr>
          <w:p w:rsidR="008E113C" w:rsidRDefault="00247116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Put some info in the main body - don’t just reference the appendix</w:t>
            </w:r>
          </w:p>
        </w:tc>
        <w:tc>
          <w:tcPr>
            <w:tcW w:w="4518" w:type="dxa"/>
          </w:tcPr>
          <w:p w:rsidR="008E113C" w:rsidRDefault="00247116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Update description</w:t>
            </w:r>
          </w:p>
        </w:tc>
      </w:tr>
      <w:tr w:rsidR="004E4ADB" w:rsidTr="008E113C">
        <w:tc>
          <w:tcPr>
            <w:tcW w:w="1008" w:type="dxa"/>
          </w:tcPr>
          <w:p w:rsidR="004E4ADB" w:rsidRDefault="004E4ADB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7</w:t>
            </w:r>
          </w:p>
        </w:tc>
        <w:tc>
          <w:tcPr>
            <w:tcW w:w="810" w:type="dxa"/>
          </w:tcPr>
          <w:p w:rsidR="004E4ADB" w:rsidRDefault="004E4ADB" w:rsidP="00987B34">
            <w:pPr>
              <w:rPr>
                <w:rFonts w:ascii="Gill Sans MT" w:hAnsi="Gill Sans MT"/>
              </w:rPr>
            </w:pPr>
          </w:p>
        </w:tc>
        <w:tc>
          <w:tcPr>
            <w:tcW w:w="6840" w:type="dxa"/>
          </w:tcPr>
          <w:p w:rsidR="004E4ADB" w:rsidRDefault="004E4ADB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Missing some information.</w:t>
            </w:r>
          </w:p>
        </w:tc>
        <w:tc>
          <w:tcPr>
            <w:tcW w:w="4518" w:type="dxa"/>
          </w:tcPr>
          <w:p w:rsidR="004E4ADB" w:rsidRDefault="004E4ADB" w:rsidP="00987B34">
            <w:pPr>
              <w:rPr>
                <w:rFonts w:ascii="Gill Sans MT" w:hAnsi="Gill Sans MT"/>
              </w:rPr>
            </w:pPr>
          </w:p>
        </w:tc>
      </w:tr>
      <w:tr w:rsidR="006832E8" w:rsidTr="008E113C">
        <w:tc>
          <w:tcPr>
            <w:tcW w:w="1008" w:type="dxa"/>
          </w:tcPr>
          <w:p w:rsidR="006832E8" w:rsidRDefault="006832E8" w:rsidP="00987B34">
            <w:pPr>
              <w:rPr>
                <w:rFonts w:ascii="Gill Sans MT" w:hAnsi="Gill Sans MT"/>
              </w:rPr>
            </w:pPr>
          </w:p>
        </w:tc>
        <w:tc>
          <w:tcPr>
            <w:tcW w:w="810" w:type="dxa"/>
          </w:tcPr>
          <w:p w:rsidR="006832E8" w:rsidRDefault="006832E8" w:rsidP="00987B34">
            <w:pPr>
              <w:rPr>
                <w:rFonts w:ascii="Gill Sans MT" w:hAnsi="Gill Sans MT"/>
              </w:rPr>
            </w:pPr>
          </w:p>
        </w:tc>
        <w:tc>
          <w:tcPr>
            <w:tcW w:w="6840" w:type="dxa"/>
          </w:tcPr>
          <w:p w:rsidR="006832E8" w:rsidRDefault="006832E8" w:rsidP="00987B34">
            <w:pPr>
              <w:rPr>
                <w:rFonts w:ascii="Gill Sans MT" w:hAnsi="Gill Sans MT"/>
              </w:rPr>
            </w:pPr>
          </w:p>
        </w:tc>
        <w:tc>
          <w:tcPr>
            <w:tcW w:w="4518" w:type="dxa"/>
          </w:tcPr>
          <w:p w:rsidR="006832E8" w:rsidRDefault="006832E8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Make your evaluator and others wear the safety equipment during lab tour</w:t>
            </w:r>
          </w:p>
        </w:tc>
      </w:tr>
      <w:tr w:rsidR="00247116" w:rsidTr="008E113C">
        <w:tc>
          <w:tcPr>
            <w:tcW w:w="1008" w:type="dxa"/>
          </w:tcPr>
          <w:p w:rsidR="00247116" w:rsidRDefault="002609E6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7</w:t>
            </w:r>
          </w:p>
        </w:tc>
        <w:tc>
          <w:tcPr>
            <w:tcW w:w="810" w:type="dxa"/>
          </w:tcPr>
          <w:p w:rsidR="00247116" w:rsidRDefault="00247116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</w:t>
            </w:r>
          </w:p>
        </w:tc>
        <w:tc>
          <w:tcPr>
            <w:tcW w:w="6840" w:type="dxa"/>
          </w:tcPr>
          <w:p w:rsidR="00247116" w:rsidRDefault="002609E6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Bio Eng lab - </w:t>
            </w:r>
            <w:r w:rsidR="00247116">
              <w:rPr>
                <w:rFonts w:ascii="Gill Sans MT" w:hAnsi="Gill Sans MT"/>
              </w:rPr>
              <w:t>Age of computers not included</w:t>
            </w:r>
            <w:r>
              <w:rPr>
                <w:rFonts w:ascii="Gill Sans MT" w:hAnsi="Gill Sans MT"/>
              </w:rPr>
              <w:t xml:space="preserve"> or hours and which students</w:t>
            </w:r>
          </w:p>
        </w:tc>
        <w:tc>
          <w:tcPr>
            <w:tcW w:w="4518" w:type="dxa"/>
          </w:tcPr>
          <w:p w:rsidR="00247116" w:rsidRDefault="00247116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Put in a year, you’ll be asked how old</w:t>
            </w:r>
          </w:p>
        </w:tc>
      </w:tr>
      <w:tr w:rsidR="002609E6" w:rsidTr="008E113C">
        <w:tc>
          <w:tcPr>
            <w:tcW w:w="1008" w:type="dxa"/>
          </w:tcPr>
          <w:p w:rsidR="002609E6" w:rsidRDefault="002609E6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7</w:t>
            </w:r>
          </w:p>
        </w:tc>
        <w:tc>
          <w:tcPr>
            <w:tcW w:w="810" w:type="dxa"/>
          </w:tcPr>
          <w:p w:rsidR="002609E6" w:rsidRDefault="006832E8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</w:t>
            </w:r>
          </w:p>
        </w:tc>
        <w:tc>
          <w:tcPr>
            <w:tcW w:w="6840" w:type="dxa"/>
          </w:tcPr>
          <w:p w:rsidR="002609E6" w:rsidRDefault="002609E6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How do you insure that safety instruction is complete before labs?</w:t>
            </w:r>
          </w:p>
          <w:p w:rsidR="004E4ADB" w:rsidRDefault="004E4ADB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Include in C. Guidance</w:t>
            </w:r>
          </w:p>
        </w:tc>
        <w:tc>
          <w:tcPr>
            <w:tcW w:w="4518" w:type="dxa"/>
          </w:tcPr>
          <w:p w:rsidR="002609E6" w:rsidRDefault="00B46FB6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This could be a big deal</w:t>
            </w:r>
            <w:r w:rsidR="006832E8">
              <w:rPr>
                <w:rFonts w:ascii="Gill Sans MT" w:hAnsi="Gill Sans MT"/>
              </w:rPr>
              <w:t>, review in beginning course, and review before lab, post on wall is OK.</w:t>
            </w:r>
          </w:p>
        </w:tc>
      </w:tr>
      <w:tr w:rsidR="008E113C" w:rsidTr="008E113C">
        <w:tc>
          <w:tcPr>
            <w:tcW w:w="1008" w:type="dxa"/>
          </w:tcPr>
          <w:p w:rsidR="008E113C" w:rsidRDefault="008E113C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8</w:t>
            </w:r>
          </w:p>
        </w:tc>
        <w:tc>
          <w:tcPr>
            <w:tcW w:w="810" w:type="dxa"/>
          </w:tcPr>
          <w:p w:rsidR="008E113C" w:rsidRDefault="00B46FB6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W??</w:t>
            </w:r>
          </w:p>
        </w:tc>
        <w:tc>
          <w:tcPr>
            <w:tcW w:w="6840" w:type="dxa"/>
          </w:tcPr>
          <w:p w:rsidR="008E113C" w:rsidRDefault="00B46FB6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There is very little in this section to evaluate</w:t>
            </w:r>
          </w:p>
        </w:tc>
        <w:tc>
          <w:tcPr>
            <w:tcW w:w="4518" w:type="dxa"/>
          </w:tcPr>
          <w:p w:rsidR="008E113C" w:rsidRDefault="00B46FB6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Just write it</w:t>
            </w:r>
          </w:p>
        </w:tc>
      </w:tr>
      <w:tr w:rsidR="00CD5A7A" w:rsidTr="008E113C">
        <w:tc>
          <w:tcPr>
            <w:tcW w:w="1008" w:type="dxa"/>
          </w:tcPr>
          <w:p w:rsidR="00CD5A7A" w:rsidRDefault="00CD5A7A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8</w:t>
            </w:r>
          </w:p>
        </w:tc>
        <w:tc>
          <w:tcPr>
            <w:tcW w:w="810" w:type="dxa"/>
          </w:tcPr>
          <w:p w:rsidR="00CD5A7A" w:rsidRDefault="00CD5A7A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</w:t>
            </w:r>
          </w:p>
        </w:tc>
        <w:tc>
          <w:tcPr>
            <w:tcW w:w="6840" w:type="dxa"/>
          </w:tcPr>
          <w:p w:rsidR="00CD5A7A" w:rsidRDefault="00CD5A7A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Explosive growth, can you meet the demand? maybe in criteria 1 limiting enrollment</w:t>
            </w:r>
          </w:p>
        </w:tc>
        <w:tc>
          <w:tcPr>
            <w:tcW w:w="4518" w:type="dxa"/>
          </w:tcPr>
          <w:p w:rsidR="00CD5A7A" w:rsidRDefault="00CD5A7A" w:rsidP="00987B34">
            <w:pPr>
              <w:rPr>
                <w:rFonts w:ascii="Gill Sans MT" w:hAnsi="Gill Sans MT"/>
              </w:rPr>
            </w:pPr>
          </w:p>
        </w:tc>
      </w:tr>
      <w:tr w:rsidR="00D23134" w:rsidTr="008E113C">
        <w:tc>
          <w:tcPr>
            <w:tcW w:w="1008" w:type="dxa"/>
          </w:tcPr>
          <w:p w:rsidR="00D23134" w:rsidRDefault="00D23134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Program</w:t>
            </w:r>
          </w:p>
        </w:tc>
        <w:tc>
          <w:tcPr>
            <w:tcW w:w="810" w:type="dxa"/>
          </w:tcPr>
          <w:p w:rsidR="00D23134" w:rsidRDefault="00D23134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W?</w:t>
            </w:r>
          </w:p>
        </w:tc>
        <w:tc>
          <w:tcPr>
            <w:tcW w:w="6840" w:type="dxa"/>
          </w:tcPr>
          <w:p w:rsidR="00D23134" w:rsidRDefault="00D23134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Laundry List</w:t>
            </w:r>
          </w:p>
        </w:tc>
        <w:tc>
          <w:tcPr>
            <w:tcW w:w="4518" w:type="dxa"/>
          </w:tcPr>
          <w:p w:rsidR="00D23134" w:rsidRDefault="00D23134" w:rsidP="00987B34">
            <w:pPr>
              <w:rPr>
                <w:rFonts w:ascii="Gill Sans MT" w:hAnsi="Gill Sans MT"/>
              </w:rPr>
            </w:pPr>
          </w:p>
        </w:tc>
      </w:tr>
      <w:tr w:rsidR="008E113C" w:rsidTr="008E113C">
        <w:tc>
          <w:tcPr>
            <w:tcW w:w="1008" w:type="dxa"/>
          </w:tcPr>
          <w:p w:rsidR="008E113C" w:rsidRDefault="008E113C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Program</w:t>
            </w:r>
          </w:p>
        </w:tc>
        <w:tc>
          <w:tcPr>
            <w:tcW w:w="810" w:type="dxa"/>
          </w:tcPr>
          <w:p w:rsidR="008E113C" w:rsidRDefault="00B46FB6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W??</w:t>
            </w:r>
          </w:p>
          <w:p w:rsidR="00DC0AB4" w:rsidRDefault="00DC0AB4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D???</w:t>
            </w:r>
          </w:p>
        </w:tc>
        <w:tc>
          <w:tcPr>
            <w:tcW w:w="6840" w:type="dxa"/>
          </w:tcPr>
          <w:p w:rsidR="008E113C" w:rsidRDefault="00DC0AB4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Very little data in self study - </w:t>
            </w:r>
            <w:r w:rsidR="00B46FB6">
              <w:rPr>
                <w:rFonts w:ascii="Gill Sans MT" w:hAnsi="Gill Sans MT"/>
              </w:rPr>
              <w:t>Hard to tell</w:t>
            </w:r>
            <w:r w:rsidR="00731DD5">
              <w:rPr>
                <w:rFonts w:ascii="Gill Sans MT" w:hAnsi="Gill Sans MT"/>
              </w:rPr>
              <w:t>, topics or experience teach design?</w:t>
            </w:r>
          </w:p>
        </w:tc>
        <w:tc>
          <w:tcPr>
            <w:tcW w:w="4518" w:type="dxa"/>
          </w:tcPr>
          <w:p w:rsidR="008E113C" w:rsidRDefault="00B46FB6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Do a grid with the prog req and courses</w:t>
            </w:r>
            <w:r w:rsidR="00DC0AB4">
              <w:rPr>
                <w:rFonts w:ascii="Gill Sans MT" w:hAnsi="Gill Sans MT"/>
              </w:rPr>
              <w:t xml:space="preserve"> and another</w:t>
            </w:r>
            <w:r w:rsidR="00CD5A7A">
              <w:rPr>
                <w:rFonts w:ascii="Gill Sans MT" w:hAnsi="Gill Sans MT"/>
              </w:rPr>
              <w:t xml:space="preserve"> with course, professor</w:t>
            </w:r>
            <w:r w:rsidR="004E4ADB">
              <w:rPr>
                <w:rFonts w:ascii="Gill Sans MT" w:hAnsi="Gill Sans MT"/>
              </w:rPr>
              <w:t xml:space="preserve"> and experience</w:t>
            </w:r>
          </w:p>
          <w:p w:rsidR="00DC0AB4" w:rsidRDefault="00DC0AB4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Most likely area for a do not accredit finding</w:t>
            </w:r>
          </w:p>
        </w:tc>
      </w:tr>
      <w:tr w:rsidR="008E113C" w:rsidTr="008E113C">
        <w:tc>
          <w:tcPr>
            <w:tcW w:w="1008" w:type="dxa"/>
          </w:tcPr>
          <w:p w:rsidR="008E113C" w:rsidRDefault="008E113C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Other</w:t>
            </w:r>
          </w:p>
        </w:tc>
        <w:tc>
          <w:tcPr>
            <w:tcW w:w="810" w:type="dxa"/>
          </w:tcPr>
          <w:p w:rsidR="008E113C" w:rsidRDefault="00731DD5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</w:t>
            </w:r>
          </w:p>
        </w:tc>
        <w:tc>
          <w:tcPr>
            <w:tcW w:w="6840" w:type="dxa"/>
          </w:tcPr>
          <w:p w:rsidR="008E113C" w:rsidRDefault="008E113C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Template description information is not needed</w:t>
            </w:r>
          </w:p>
        </w:tc>
        <w:tc>
          <w:tcPr>
            <w:tcW w:w="4518" w:type="dxa"/>
          </w:tcPr>
          <w:p w:rsidR="008E113C" w:rsidRDefault="008E113C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Remove the descriptions that came with the template</w:t>
            </w:r>
          </w:p>
        </w:tc>
      </w:tr>
      <w:tr w:rsidR="008E113C" w:rsidTr="008E113C">
        <w:tc>
          <w:tcPr>
            <w:tcW w:w="1008" w:type="dxa"/>
          </w:tcPr>
          <w:p w:rsidR="008E113C" w:rsidRDefault="008E113C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Other</w:t>
            </w:r>
          </w:p>
        </w:tc>
        <w:tc>
          <w:tcPr>
            <w:tcW w:w="810" w:type="dxa"/>
          </w:tcPr>
          <w:p w:rsidR="008E113C" w:rsidRDefault="00731DD5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</w:t>
            </w:r>
          </w:p>
        </w:tc>
        <w:tc>
          <w:tcPr>
            <w:tcW w:w="6840" w:type="dxa"/>
          </w:tcPr>
          <w:p w:rsidR="008E113C" w:rsidRDefault="008E113C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Include course names with numbers - easier to read</w:t>
            </w:r>
          </w:p>
        </w:tc>
        <w:tc>
          <w:tcPr>
            <w:tcW w:w="4518" w:type="dxa"/>
          </w:tcPr>
          <w:p w:rsidR="008E113C" w:rsidRDefault="008B0779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Update through out</w:t>
            </w:r>
          </w:p>
        </w:tc>
      </w:tr>
      <w:tr w:rsidR="008E113C" w:rsidTr="008E113C">
        <w:tc>
          <w:tcPr>
            <w:tcW w:w="1008" w:type="dxa"/>
          </w:tcPr>
          <w:p w:rsidR="008E113C" w:rsidRDefault="00B46FB6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Apdx A</w:t>
            </w:r>
          </w:p>
        </w:tc>
        <w:tc>
          <w:tcPr>
            <w:tcW w:w="810" w:type="dxa"/>
          </w:tcPr>
          <w:p w:rsidR="008E113C" w:rsidRDefault="00B46FB6" w:rsidP="008B077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</w:t>
            </w:r>
            <w:r w:rsidR="008B0779">
              <w:rPr>
                <w:rFonts w:ascii="Gill Sans MT" w:hAnsi="Gill Sans MT"/>
              </w:rPr>
              <w:t>(3,5)</w:t>
            </w:r>
          </w:p>
        </w:tc>
        <w:tc>
          <w:tcPr>
            <w:tcW w:w="6840" w:type="dxa"/>
          </w:tcPr>
          <w:p w:rsidR="008E113C" w:rsidRDefault="008B0779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Few if any include 6B Student Objectives</w:t>
            </w:r>
          </w:p>
        </w:tc>
        <w:tc>
          <w:tcPr>
            <w:tcW w:w="4518" w:type="dxa"/>
          </w:tcPr>
          <w:p w:rsidR="008E113C" w:rsidRDefault="008B0779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Update</w:t>
            </w:r>
          </w:p>
        </w:tc>
      </w:tr>
      <w:tr w:rsidR="00731DD5" w:rsidTr="008E113C">
        <w:tc>
          <w:tcPr>
            <w:tcW w:w="1008" w:type="dxa"/>
          </w:tcPr>
          <w:p w:rsidR="00731DD5" w:rsidRDefault="00731DD5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Apdx B</w:t>
            </w:r>
          </w:p>
        </w:tc>
        <w:tc>
          <w:tcPr>
            <w:tcW w:w="810" w:type="dxa"/>
          </w:tcPr>
          <w:p w:rsidR="00731DD5" w:rsidRDefault="00731DD5" w:rsidP="008B077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C/W</w:t>
            </w:r>
          </w:p>
        </w:tc>
        <w:tc>
          <w:tcPr>
            <w:tcW w:w="6840" w:type="dxa"/>
          </w:tcPr>
          <w:p w:rsidR="00731DD5" w:rsidRDefault="00731DD5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Only 10/11 included - experience for design?</w:t>
            </w:r>
          </w:p>
        </w:tc>
        <w:tc>
          <w:tcPr>
            <w:tcW w:w="4518" w:type="dxa"/>
          </w:tcPr>
          <w:p w:rsidR="00731DD5" w:rsidRDefault="00BB7F77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Update</w:t>
            </w:r>
          </w:p>
        </w:tc>
      </w:tr>
      <w:tr w:rsidR="00731DD5" w:rsidTr="008E113C">
        <w:tc>
          <w:tcPr>
            <w:tcW w:w="1008" w:type="dxa"/>
          </w:tcPr>
          <w:p w:rsidR="00731DD5" w:rsidRDefault="00731DD5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Apdx C</w:t>
            </w:r>
          </w:p>
        </w:tc>
        <w:tc>
          <w:tcPr>
            <w:tcW w:w="810" w:type="dxa"/>
          </w:tcPr>
          <w:p w:rsidR="00731DD5" w:rsidRDefault="00BB7F77" w:rsidP="008B077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</w:t>
            </w:r>
          </w:p>
        </w:tc>
        <w:tc>
          <w:tcPr>
            <w:tcW w:w="6840" w:type="dxa"/>
          </w:tcPr>
          <w:p w:rsidR="00731DD5" w:rsidRDefault="004E4ADB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Need remaining facilities info</w:t>
            </w:r>
          </w:p>
        </w:tc>
        <w:tc>
          <w:tcPr>
            <w:tcW w:w="4518" w:type="dxa"/>
          </w:tcPr>
          <w:p w:rsidR="00731DD5" w:rsidRDefault="00731DD5" w:rsidP="00987B34">
            <w:pPr>
              <w:rPr>
                <w:rFonts w:ascii="Gill Sans MT" w:hAnsi="Gill Sans MT"/>
              </w:rPr>
            </w:pPr>
          </w:p>
        </w:tc>
      </w:tr>
      <w:tr w:rsidR="00731DD5" w:rsidTr="008E113C">
        <w:tc>
          <w:tcPr>
            <w:tcW w:w="1008" w:type="dxa"/>
          </w:tcPr>
          <w:p w:rsidR="00731DD5" w:rsidRDefault="00BB7F77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Apdx D</w:t>
            </w:r>
          </w:p>
        </w:tc>
        <w:tc>
          <w:tcPr>
            <w:tcW w:w="810" w:type="dxa"/>
          </w:tcPr>
          <w:p w:rsidR="00731DD5" w:rsidRDefault="00BB7F77" w:rsidP="008B077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</w:t>
            </w:r>
          </w:p>
        </w:tc>
        <w:tc>
          <w:tcPr>
            <w:tcW w:w="6840" w:type="dxa"/>
          </w:tcPr>
          <w:p w:rsidR="00731DD5" w:rsidRDefault="00BB7F77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D2 is missng</w:t>
            </w:r>
          </w:p>
        </w:tc>
        <w:tc>
          <w:tcPr>
            <w:tcW w:w="4518" w:type="dxa"/>
          </w:tcPr>
          <w:p w:rsidR="00731DD5" w:rsidRDefault="00BB7F77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Update</w:t>
            </w:r>
          </w:p>
        </w:tc>
      </w:tr>
      <w:tr w:rsidR="00731DD5" w:rsidTr="008E113C">
        <w:tc>
          <w:tcPr>
            <w:tcW w:w="1008" w:type="dxa"/>
          </w:tcPr>
          <w:p w:rsidR="00731DD5" w:rsidRDefault="00BB7F77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Apdx E</w:t>
            </w:r>
          </w:p>
        </w:tc>
        <w:tc>
          <w:tcPr>
            <w:tcW w:w="810" w:type="dxa"/>
          </w:tcPr>
          <w:p w:rsidR="00731DD5" w:rsidRDefault="00BB7F77" w:rsidP="008B077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</w:t>
            </w:r>
          </w:p>
        </w:tc>
        <w:tc>
          <w:tcPr>
            <w:tcW w:w="6840" w:type="dxa"/>
          </w:tcPr>
          <w:p w:rsidR="00731DD5" w:rsidRDefault="00BB7F77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Like approach - A lot to measure - Some parts are incomplete</w:t>
            </w:r>
          </w:p>
          <w:p w:rsidR="003A03BB" w:rsidRDefault="003A03BB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Pick and schedule the changes, don’t just recommend. Include what and when </w:t>
            </w:r>
          </w:p>
        </w:tc>
        <w:tc>
          <w:tcPr>
            <w:tcW w:w="4518" w:type="dxa"/>
          </w:tcPr>
          <w:p w:rsidR="00731DD5" w:rsidRDefault="00BB7F77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Can it be maintained?</w:t>
            </w:r>
          </w:p>
        </w:tc>
      </w:tr>
      <w:tr w:rsidR="006502A8" w:rsidTr="008E113C">
        <w:tc>
          <w:tcPr>
            <w:tcW w:w="1008" w:type="dxa"/>
          </w:tcPr>
          <w:p w:rsidR="006502A8" w:rsidRDefault="006502A8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Apdx F</w:t>
            </w:r>
          </w:p>
        </w:tc>
        <w:tc>
          <w:tcPr>
            <w:tcW w:w="810" w:type="dxa"/>
          </w:tcPr>
          <w:p w:rsidR="006502A8" w:rsidRDefault="006502A8" w:rsidP="008B077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</w:t>
            </w:r>
          </w:p>
        </w:tc>
        <w:tc>
          <w:tcPr>
            <w:tcW w:w="6840" w:type="dxa"/>
          </w:tcPr>
          <w:p w:rsidR="006502A8" w:rsidRDefault="006502A8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OK</w:t>
            </w:r>
          </w:p>
        </w:tc>
        <w:tc>
          <w:tcPr>
            <w:tcW w:w="4518" w:type="dxa"/>
          </w:tcPr>
          <w:p w:rsidR="006502A8" w:rsidRDefault="006502A8" w:rsidP="00987B34">
            <w:pPr>
              <w:rPr>
                <w:rFonts w:ascii="Gill Sans MT" w:hAnsi="Gill Sans MT"/>
              </w:rPr>
            </w:pPr>
          </w:p>
        </w:tc>
      </w:tr>
      <w:tr w:rsidR="006502A8" w:rsidTr="008E113C">
        <w:tc>
          <w:tcPr>
            <w:tcW w:w="1008" w:type="dxa"/>
          </w:tcPr>
          <w:p w:rsidR="006502A8" w:rsidRDefault="006502A8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Apdx G</w:t>
            </w:r>
          </w:p>
        </w:tc>
        <w:tc>
          <w:tcPr>
            <w:tcW w:w="810" w:type="dxa"/>
          </w:tcPr>
          <w:p w:rsidR="006502A8" w:rsidRDefault="006502A8" w:rsidP="008B077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</w:t>
            </w:r>
          </w:p>
        </w:tc>
        <w:tc>
          <w:tcPr>
            <w:tcW w:w="6840" w:type="dxa"/>
          </w:tcPr>
          <w:p w:rsidR="006502A8" w:rsidRDefault="006502A8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Some missing, focus on implementation, not just plans</w:t>
            </w:r>
          </w:p>
        </w:tc>
        <w:tc>
          <w:tcPr>
            <w:tcW w:w="4518" w:type="dxa"/>
          </w:tcPr>
          <w:p w:rsidR="006502A8" w:rsidRDefault="006502A8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Update</w:t>
            </w:r>
          </w:p>
        </w:tc>
      </w:tr>
    </w:tbl>
    <w:p w:rsidR="008E113C" w:rsidRDefault="008E113C" w:rsidP="00987B34">
      <w:pPr>
        <w:spacing w:after="0" w:line="240" w:lineRule="auto"/>
        <w:rPr>
          <w:rFonts w:ascii="Gill Sans MT" w:hAnsi="Gill Sans MT"/>
        </w:rPr>
      </w:pPr>
    </w:p>
    <w:p w:rsidR="008E113C" w:rsidRPr="00987B34" w:rsidRDefault="008E113C" w:rsidP="00987B34">
      <w:pPr>
        <w:spacing w:after="0" w:line="240" w:lineRule="auto"/>
        <w:rPr>
          <w:rFonts w:ascii="Gill Sans MT" w:hAnsi="Gill Sans MT"/>
        </w:rPr>
      </w:pPr>
    </w:p>
    <w:sectPr w:rsidR="008E113C" w:rsidRPr="00987B34" w:rsidSect="008E113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247" w:rsidRDefault="00E11247" w:rsidP="00B46FB6">
      <w:pPr>
        <w:spacing w:after="0" w:line="240" w:lineRule="auto"/>
      </w:pPr>
      <w:r>
        <w:separator/>
      </w:r>
    </w:p>
  </w:endnote>
  <w:endnote w:type="continuationSeparator" w:id="0">
    <w:p w:rsidR="00E11247" w:rsidRDefault="00E11247" w:rsidP="00B4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247" w:rsidRDefault="00E11247" w:rsidP="00B46FB6">
      <w:pPr>
        <w:spacing w:after="0" w:line="240" w:lineRule="auto"/>
      </w:pPr>
      <w:r>
        <w:separator/>
      </w:r>
    </w:p>
  </w:footnote>
  <w:footnote w:type="continuationSeparator" w:id="0">
    <w:p w:rsidR="00E11247" w:rsidRDefault="00E11247" w:rsidP="00B46F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3C"/>
    <w:rsid w:val="00027EB6"/>
    <w:rsid w:val="000E15A8"/>
    <w:rsid w:val="00122229"/>
    <w:rsid w:val="001B4BC7"/>
    <w:rsid w:val="002401C7"/>
    <w:rsid w:val="00240FF1"/>
    <w:rsid w:val="00247116"/>
    <w:rsid w:val="002609E6"/>
    <w:rsid w:val="00290813"/>
    <w:rsid w:val="002929F7"/>
    <w:rsid w:val="002D28EC"/>
    <w:rsid w:val="002E2C74"/>
    <w:rsid w:val="003A03BB"/>
    <w:rsid w:val="003A0E59"/>
    <w:rsid w:val="00491FD4"/>
    <w:rsid w:val="004E4ADB"/>
    <w:rsid w:val="00521F51"/>
    <w:rsid w:val="00560E6B"/>
    <w:rsid w:val="00567C2C"/>
    <w:rsid w:val="005D0A80"/>
    <w:rsid w:val="006019B8"/>
    <w:rsid w:val="006502A8"/>
    <w:rsid w:val="006832E8"/>
    <w:rsid w:val="00703B59"/>
    <w:rsid w:val="00715F03"/>
    <w:rsid w:val="00731DD5"/>
    <w:rsid w:val="00774581"/>
    <w:rsid w:val="007E0514"/>
    <w:rsid w:val="007E27BD"/>
    <w:rsid w:val="00813797"/>
    <w:rsid w:val="00820380"/>
    <w:rsid w:val="008216BB"/>
    <w:rsid w:val="008220AB"/>
    <w:rsid w:val="00855079"/>
    <w:rsid w:val="008B0779"/>
    <w:rsid w:val="008C61E7"/>
    <w:rsid w:val="008E113C"/>
    <w:rsid w:val="008F2B3E"/>
    <w:rsid w:val="0093685D"/>
    <w:rsid w:val="00987B34"/>
    <w:rsid w:val="009F1538"/>
    <w:rsid w:val="00A0609E"/>
    <w:rsid w:val="00A4386C"/>
    <w:rsid w:val="00A46A5A"/>
    <w:rsid w:val="00B350BE"/>
    <w:rsid w:val="00B46FB6"/>
    <w:rsid w:val="00BB7F77"/>
    <w:rsid w:val="00C80D08"/>
    <w:rsid w:val="00CD5A7A"/>
    <w:rsid w:val="00CE3363"/>
    <w:rsid w:val="00D23134"/>
    <w:rsid w:val="00D23248"/>
    <w:rsid w:val="00DA0EF6"/>
    <w:rsid w:val="00DC0AB4"/>
    <w:rsid w:val="00E11247"/>
    <w:rsid w:val="00E403B0"/>
    <w:rsid w:val="00E95B91"/>
    <w:rsid w:val="00F4491E"/>
    <w:rsid w:val="00FA79EF"/>
    <w:rsid w:val="00FE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46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6FB6"/>
  </w:style>
  <w:style w:type="paragraph" w:styleId="Footer">
    <w:name w:val="footer"/>
    <w:basedOn w:val="Normal"/>
    <w:link w:val="FooterChar"/>
    <w:uiPriority w:val="99"/>
    <w:semiHidden/>
    <w:unhideWhenUsed/>
    <w:rsid w:val="00B46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6F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46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6FB6"/>
  </w:style>
  <w:style w:type="paragraph" w:styleId="Footer">
    <w:name w:val="footer"/>
    <w:basedOn w:val="Normal"/>
    <w:link w:val="FooterChar"/>
    <w:uiPriority w:val="99"/>
    <w:semiHidden/>
    <w:unhideWhenUsed/>
    <w:rsid w:val="00B46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6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4578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</dc:creator>
  <cp:lastModifiedBy>Dennis Rice</cp:lastModifiedBy>
  <cp:revision>2</cp:revision>
  <dcterms:created xsi:type="dcterms:W3CDTF">2012-04-11T18:36:00Z</dcterms:created>
  <dcterms:modified xsi:type="dcterms:W3CDTF">2012-04-11T18:36:00Z</dcterms:modified>
</cp:coreProperties>
</file>